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CB" w:rsidRPr="003D049C" w:rsidRDefault="00E737CB" w:rsidP="00E737CB">
      <w:pPr>
        <w:spacing w:line="480" w:lineRule="auto"/>
        <w:jc w:val="both"/>
        <w:rPr>
          <w:rFonts w:ascii="Times New Roman" w:hAnsi="Times New Roman" w:cs="Times New Roman"/>
          <w:b/>
          <w:u w:val="single"/>
        </w:rPr>
      </w:pPr>
    </w:p>
    <w:p w:rsidR="00E737CB" w:rsidRPr="003D049C" w:rsidRDefault="00E737CB" w:rsidP="00E737CB">
      <w:pPr>
        <w:spacing w:line="480" w:lineRule="auto"/>
        <w:jc w:val="both"/>
        <w:rPr>
          <w:rFonts w:ascii="Times New Roman" w:hAnsi="Times New Roman" w:cs="Times New Roman"/>
          <w:b/>
          <w:u w:val="single"/>
        </w:rPr>
      </w:pPr>
    </w:p>
    <w:p w:rsidR="00E737CB" w:rsidRPr="003D049C" w:rsidRDefault="00E737CB" w:rsidP="00E737CB">
      <w:pPr>
        <w:spacing w:line="480" w:lineRule="auto"/>
        <w:jc w:val="both"/>
        <w:rPr>
          <w:rFonts w:ascii="Times New Roman" w:hAnsi="Times New Roman" w:cs="Times New Roman"/>
          <w:b/>
          <w:u w:val="single"/>
        </w:rPr>
      </w:pPr>
    </w:p>
    <w:p w:rsidR="00E737CB" w:rsidRPr="003D049C" w:rsidRDefault="00E737CB" w:rsidP="00E737CB">
      <w:pPr>
        <w:spacing w:line="480" w:lineRule="auto"/>
        <w:jc w:val="both"/>
        <w:rPr>
          <w:rFonts w:ascii="Times New Roman" w:hAnsi="Times New Roman" w:cs="Times New Roman"/>
          <w:b/>
          <w:u w:val="single"/>
        </w:rPr>
      </w:pPr>
    </w:p>
    <w:p w:rsidR="00E737CB" w:rsidRPr="003D049C" w:rsidRDefault="00E737CB" w:rsidP="00E737CB">
      <w:pPr>
        <w:spacing w:line="480" w:lineRule="auto"/>
        <w:jc w:val="both"/>
        <w:rPr>
          <w:rFonts w:ascii="Times New Roman" w:hAnsi="Times New Roman" w:cs="Times New Roman"/>
          <w:b/>
          <w:u w:val="single"/>
        </w:rPr>
      </w:pPr>
    </w:p>
    <w:p w:rsidR="00E737CB" w:rsidRPr="003D049C" w:rsidRDefault="00E737CB" w:rsidP="00E737CB">
      <w:pPr>
        <w:spacing w:line="480" w:lineRule="auto"/>
        <w:jc w:val="both"/>
        <w:rPr>
          <w:rFonts w:ascii="Times New Roman" w:hAnsi="Times New Roman" w:cs="Times New Roman"/>
          <w:b/>
          <w:u w:val="single"/>
        </w:rPr>
      </w:pPr>
    </w:p>
    <w:p w:rsidR="00E737CB" w:rsidRPr="003D049C" w:rsidRDefault="00E737CB" w:rsidP="00E737CB">
      <w:pPr>
        <w:spacing w:line="480" w:lineRule="auto"/>
        <w:jc w:val="both"/>
        <w:rPr>
          <w:rFonts w:ascii="Times New Roman" w:hAnsi="Times New Roman" w:cs="Times New Roman"/>
          <w:b/>
          <w:u w:val="single"/>
        </w:rPr>
      </w:pPr>
    </w:p>
    <w:p w:rsidR="00E737CB" w:rsidRDefault="00E737CB" w:rsidP="00E737CB">
      <w:pPr>
        <w:tabs>
          <w:tab w:val="center" w:pos="4680"/>
          <w:tab w:val="left" w:pos="5625"/>
        </w:tabs>
        <w:spacing w:line="480" w:lineRule="auto"/>
        <w:jc w:val="center"/>
        <w:rPr>
          <w:rFonts w:ascii="Times New Roman" w:eastAsia="Times New Roman" w:hAnsi="Times New Roman" w:cs="Times New Roman"/>
          <w:szCs w:val="24"/>
        </w:rPr>
      </w:pPr>
      <w:r w:rsidRPr="003D049C">
        <w:rPr>
          <w:rFonts w:ascii="Times New Roman" w:eastAsia="Times New Roman" w:hAnsi="Times New Roman" w:cs="Times New Roman"/>
          <w:szCs w:val="24"/>
        </w:rPr>
        <w:t>Name:</w:t>
      </w:r>
    </w:p>
    <w:p w:rsidR="003D049C" w:rsidRDefault="003D049C" w:rsidP="00E737CB">
      <w:pPr>
        <w:tabs>
          <w:tab w:val="center" w:pos="4680"/>
          <w:tab w:val="left" w:pos="5625"/>
        </w:tabs>
        <w:spacing w:line="480" w:lineRule="auto"/>
        <w:jc w:val="center"/>
        <w:rPr>
          <w:rFonts w:ascii="Times New Roman" w:eastAsia="Times New Roman" w:hAnsi="Times New Roman" w:cs="Times New Roman"/>
          <w:szCs w:val="24"/>
        </w:rPr>
      </w:pPr>
    </w:p>
    <w:p w:rsidR="003D049C" w:rsidRPr="003D049C" w:rsidRDefault="003D049C" w:rsidP="00E737CB">
      <w:pPr>
        <w:tabs>
          <w:tab w:val="center" w:pos="4680"/>
          <w:tab w:val="left" w:pos="5625"/>
        </w:tabs>
        <w:spacing w:line="480" w:lineRule="auto"/>
        <w:jc w:val="center"/>
        <w:rPr>
          <w:rFonts w:ascii="Times New Roman" w:eastAsia="Times New Roman" w:hAnsi="Times New Roman" w:cs="Times New Roman"/>
          <w:szCs w:val="24"/>
        </w:rPr>
      </w:pPr>
    </w:p>
    <w:p w:rsidR="00E737CB" w:rsidRDefault="00E737CB" w:rsidP="00E737CB">
      <w:pPr>
        <w:spacing w:line="480" w:lineRule="auto"/>
        <w:jc w:val="center"/>
        <w:rPr>
          <w:rFonts w:ascii="Times New Roman" w:eastAsia="Times New Roman" w:hAnsi="Times New Roman" w:cs="Times New Roman"/>
          <w:szCs w:val="24"/>
        </w:rPr>
      </w:pPr>
      <w:r w:rsidRPr="003D049C">
        <w:rPr>
          <w:rFonts w:ascii="Times New Roman" w:eastAsia="Times New Roman" w:hAnsi="Times New Roman" w:cs="Times New Roman"/>
          <w:szCs w:val="24"/>
        </w:rPr>
        <w:t>Institution Affiliation:</w:t>
      </w:r>
    </w:p>
    <w:p w:rsidR="003D049C" w:rsidRDefault="003D049C" w:rsidP="00E737CB">
      <w:pPr>
        <w:spacing w:line="480" w:lineRule="auto"/>
        <w:jc w:val="center"/>
        <w:rPr>
          <w:rFonts w:ascii="Times New Roman" w:eastAsia="Times New Roman" w:hAnsi="Times New Roman" w:cs="Times New Roman"/>
          <w:szCs w:val="24"/>
        </w:rPr>
      </w:pPr>
    </w:p>
    <w:p w:rsidR="003D049C" w:rsidRDefault="003D049C" w:rsidP="00E737CB">
      <w:pPr>
        <w:spacing w:line="480" w:lineRule="auto"/>
        <w:jc w:val="center"/>
        <w:rPr>
          <w:rFonts w:ascii="Times New Roman" w:eastAsia="Times New Roman" w:hAnsi="Times New Roman" w:cs="Times New Roman"/>
          <w:szCs w:val="24"/>
        </w:rPr>
      </w:pPr>
    </w:p>
    <w:p w:rsidR="003D049C" w:rsidRDefault="003D049C" w:rsidP="00E737CB">
      <w:pPr>
        <w:spacing w:line="480" w:lineRule="auto"/>
        <w:jc w:val="center"/>
        <w:rPr>
          <w:rFonts w:ascii="Times New Roman" w:eastAsia="Times New Roman" w:hAnsi="Times New Roman" w:cs="Times New Roman"/>
          <w:szCs w:val="24"/>
        </w:rPr>
      </w:pPr>
    </w:p>
    <w:p w:rsidR="003D049C" w:rsidRPr="003D049C" w:rsidRDefault="003D049C" w:rsidP="00E737CB">
      <w:pPr>
        <w:spacing w:line="480" w:lineRule="auto"/>
        <w:jc w:val="center"/>
        <w:rPr>
          <w:rFonts w:ascii="Times New Roman" w:eastAsia="Times New Roman" w:hAnsi="Times New Roman" w:cs="Times New Roman"/>
          <w:szCs w:val="24"/>
        </w:rPr>
      </w:pPr>
    </w:p>
    <w:p w:rsidR="00E737CB" w:rsidRDefault="00E737CB" w:rsidP="00E737CB">
      <w:pPr>
        <w:spacing w:line="480" w:lineRule="auto"/>
        <w:jc w:val="center"/>
        <w:rPr>
          <w:rFonts w:ascii="Times New Roman" w:eastAsia="Times New Roman" w:hAnsi="Times New Roman" w:cs="Times New Roman"/>
          <w:szCs w:val="24"/>
        </w:rPr>
      </w:pPr>
      <w:r w:rsidRPr="003D049C">
        <w:rPr>
          <w:rFonts w:ascii="Times New Roman" w:eastAsia="Times New Roman" w:hAnsi="Times New Roman" w:cs="Times New Roman"/>
          <w:szCs w:val="24"/>
        </w:rPr>
        <w:t>Instructor:</w:t>
      </w:r>
    </w:p>
    <w:p w:rsidR="003D049C" w:rsidRDefault="003D049C" w:rsidP="00E737CB">
      <w:pPr>
        <w:spacing w:line="480" w:lineRule="auto"/>
        <w:jc w:val="center"/>
        <w:rPr>
          <w:rFonts w:ascii="Times New Roman" w:eastAsia="Times New Roman" w:hAnsi="Times New Roman" w:cs="Times New Roman"/>
          <w:szCs w:val="24"/>
        </w:rPr>
      </w:pPr>
    </w:p>
    <w:p w:rsidR="003D049C" w:rsidRPr="003D049C" w:rsidRDefault="003D049C" w:rsidP="00E737CB">
      <w:pPr>
        <w:spacing w:line="480" w:lineRule="auto"/>
        <w:jc w:val="center"/>
        <w:rPr>
          <w:rFonts w:ascii="Times New Roman" w:eastAsia="Times New Roman" w:hAnsi="Times New Roman" w:cs="Times New Roman"/>
          <w:szCs w:val="24"/>
        </w:rPr>
      </w:pPr>
    </w:p>
    <w:p w:rsidR="00E737CB" w:rsidRPr="003D049C" w:rsidRDefault="00E737CB" w:rsidP="003D049C">
      <w:pPr>
        <w:spacing w:line="480" w:lineRule="auto"/>
        <w:jc w:val="center"/>
        <w:rPr>
          <w:rFonts w:ascii="Times New Roman" w:hAnsi="Times New Roman" w:cs="Times New Roman"/>
          <w:szCs w:val="24"/>
        </w:rPr>
      </w:pPr>
      <w:r w:rsidRPr="003D049C">
        <w:rPr>
          <w:rFonts w:ascii="Times New Roman" w:eastAsia="Times New Roman" w:hAnsi="Times New Roman" w:cs="Times New Roman"/>
          <w:szCs w:val="24"/>
        </w:rPr>
        <w:t>Date:</w:t>
      </w:r>
    </w:p>
    <w:p w:rsidR="00E737CB" w:rsidRPr="003D049C" w:rsidRDefault="00E737CB" w:rsidP="00E737CB">
      <w:pPr>
        <w:spacing w:line="480" w:lineRule="auto"/>
        <w:jc w:val="both"/>
        <w:rPr>
          <w:rFonts w:ascii="Times New Roman" w:hAnsi="Times New Roman" w:cs="Times New Roman"/>
          <w:b/>
          <w:u w:val="single"/>
        </w:rPr>
      </w:pPr>
      <w:bookmarkStart w:id="0" w:name="_GoBack"/>
      <w:bookmarkEnd w:id="0"/>
    </w:p>
    <w:p w:rsidR="00E737CB" w:rsidRPr="003D049C" w:rsidRDefault="00E737CB" w:rsidP="00E737CB">
      <w:pPr>
        <w:spacing w:line="480" w:lineRule="auto"/>
        <w:jc w:val="both"/>
        <w:rPr>
          <w:rFonts w:ascii="Times New Roman" w:hAnsi="Times New Roman" w:cs="Times New Roman"/>
          <w:b/>
          <w:u w:val="single"/>
        </w:rPr>
      </w:pPr>
      <w:r w:rsidRPr="003D049C">
        <w:rPr>
          <w:rFonts w:ascii="Times New Roman" w:hAnsi="Times New Roman" w:cs="Times New Roman"/>
          <w:b/>
          <w:u w:val="single"/>
        </w:rPr>
        <w:lastRenderedPageBreak/>
        <w:t>Introduction.</w:t>
      </w: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While I had promised to solve a problem with them and they had presented a challenge to us, I urged that we work together to find the best solution. we put ourselves in a dangerous situation where it would be important that we communicate effectively We found ourselves stuck in the middle of the ocean with no way of escape. It was necessary to develop answers on who would be permitted to remain and who would have to be excluded. There were forty passengers on the ship, twelve of them had to depart. It was essential that we work out a comprehensible communication strategy so we could avoid a catastrophic event that needed to be handled expeditiously because of the seriousness of the situation. The dispute in our dialogue spanned a wide range of issues emerged throughout. A great deal of debate took place over the selection criteria, and those criteria proved hard to find common ground on. We should work with more than one supplier to ultimately; their unity as we conversed proved vital in coming up with a solution in our forum after analyzing and discussing all of the above problems, the following were identified:</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b/>
          <w:sz w:val="24"/>
        </w:rPr>
      </w:pPr>
      <w:r w:rsidRPr="003D049C">
        <w:rPr>
          <w:rFonts w:ascii="Times New Roman" w:hAnsi="Times New Roman" w:cs="Times New Roman"/>
          <w:b/>
          <w:sz w:val="24"/>
        </w:rPr>
        <w:t>Loss of effective communication</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 xml:space="preserve">Communication between staff and administrators is critical for the growth and promotion of their innovations. Team participants must be able to interact well to be reliable and successful if they are to carry out their tasks. Around the same time, people operate in communities, they create tensions, and conflicts continue to emerge (Barsade &amp; Gibson, 2012). In order to illustrate the problems that came through our dialogue, it is crucial to make reference to how those problems were influenced by our lack of contact. It seemed as if some of the students are placing their own interests ahead of our goals. People would be unable to talk about several different and/controversial topics because of this challenge. any of the team members may get wrapped up in their stance as the conversation moves on to a subject on which </w:t>
      </w:r>
      <w:r w:rsidRPr="003D049C">
        <w:rPr>
          <w:rFonts w:ascii="Times New Roman" w:hAnsi="Times New Roman" w:cs="Times New Roman"/>
        </w:rPr>
        <w:lastRenderedPageBreak/>
        <w:t xml:space="preserve">they are unprepared Such participants seem to be more concerned with showing that they are correct with their beliefs rather than in what is </w:t>
      </w:r>
      <w:proofErr w:type="spellStart"/>
      <w:r w:rsidRPr="003D049C">
        <w:rPr>
          <w:rFonts w:ascii="Times New Roman" w:hAnsi="Times New Roman" w:cs="Times New Roman"/>
        </w:rPr>
        <w:t>correct.There</w:t>
      </w:r>
      <w:proofErr w:type="spellEnd"/>
      <w:r w:rsidRPr="003D049C">
        <w:rPr>
          <w:rFonts w:ascii="Times New Roman" w:hAnsi="Times New Roman" w:cs="Times New Roman"/>
        </w:rPr>
        <w:t xml:space="preserve"> were a varied collection of perspectives defined by their climate, schooling, history, or religion, each had something to contribute to the conversation. Non-manageable variables such as these, if they are not effectively controlled, will detract from good cooperation in the enterprise. This in particular is having a detrimental effect on the community cohesion of the hospitals.</w:t>
      </w: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 xml:space="preserve">Another aspect that contributes to connectivity issues i is </w:t>
      </w:r>
      <w:proofErr w:type="spellStart"/>
      <w:r w:rsidRPr="003D049C">
        <w:rPr>
          <w:rFonts w:ascii="Times New Roman" w:hAnsi="Times New Roman" w:cs="Times New Roman"/>
        </w:rPr>
        <w:t>hierarchicalism</w:t>
      </w:r>
      <w:proofErr w:type="spellEnd"/>
      <w:r w:rsidRPr="003D049C">
        <w:rPr>
          <w:rFonts w:ascii="Times New Roman" w:hAnsi="Times New Roman" w:cs="Times New Roman"/>
        </w:rPr>
        <w:t xml:space="preserve">. Other students thought they were more important than their classmates and failed to integrate. In the course of the debate, this was cumbersome to do. It was believed that their thoughts were of their own views were of importance. </w:t>
      </w:r>
      <w:proofErr w:type="gramStart"/>
      <w:r w:rsidRPr="003D049C">
        <w:rPr>
          <w:rFonts w:ascii="Times New Roman" w:hAnsi="Times New Roman" w:cs="Times New Roman"/>
        </w:rPr>
        <w:t>the</w:t>
      </w:r>
      <w:proofErr w:type="gramEnd"/>
      <w:r w:rsidRPr="003D049C">
        <w:rPr>
          <w:rFonts w:ascii="Times New Roman" w:hAnsi="Times New Roman" w:cs="Times New Roman"/>
        </w:rPr>
        <w:t xml:space="preserve"> premature revelation of this information negatively impacted the solution</w:t>
      </w:r>
    </w:p>
    <w:p w:rsidR="00E737CB" w:rsidRPr="003D049C" w:rsidRDefault="00E737CB" w:rsidP="00E737CB">
      <w:pPr>
        <w:spacing w:line="480" w:lineRule="auto"/>
        <w:jc w:val="both"/>
        <w:rPr>
          <w:rFonts w:ascii="Times New Roman" w:hAnsi="Times New Roman" w:cs="Times New Roman"/>
          <w:b/>
          <w:sz w:val="24"/>
        </w:rPr>
      </w:pPr>
      <w:r w:rsidRPr="003D049C">
        <w:rPr>
          <w:rFonts w:ascii="Times New Roman" w:hAnsi="Times New Roman" w:cs="Times New Roman"/>
          <w:b/>
          <w:sz w:val="24"/>
        </w:rPr>
        <w:t>RECOMMENDATIONS</w:t>
      </w: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Not allowing participants to place their own goals ahead of the team interests, or causes, requires that the team members identify the critical needs of the team and work on meeting them first. This method would ensure that the teams address community needs adequately and as opposed to simply fulfilling the desires of the participants. When the community has a good working relationship and does it well, they will be able to give the patients the best practices as well as carry out objectives, so it will be easier to do.</w:t>
      </w: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To encourage the greater cooperation among those from cultural and educational backgrounds, we must create and expand an environment of mutual respect among the community members to address communication barriers (</w:t>
      </w:r>
      <w:proofErr w:type="spellStart"/>
      <w:r w:rsidRPr="003D049C">
        <w:rPr>
          <w:rFonts w:ascii="Times New Roman" w:hAnsi="Times New Roman" w:cs="Times New Roman"/>
        </w:rPr>
        <w:t>Northen</w:t>
      </w:r>
      <w:proofErr w:type="spellEnd"/>
      <w:r w:rsidRPr="003D049C">
        <w:rPr>
          <w:rFonts w:ascii="Times New Roman" w:hAnsi="Times New Roman" w:cs="Times New Roman"/>
        </w:rPr>
        <w:t xml:space="preserve"> &amp; Kurland, 2013). This can actually be used as a strategic benefit for management. The team members may have unique perspectives on a subject, and will challenge each other.</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b/>
        </w:rPr>
      </w:pPr>
      <w:r w:rsidRPr="003D049C">
        <w:rPr>
          <w:rFonts w:ascii="Times New Roman" w:hAnsi="Times New Roman" w:cs="Times New Roman"/>
          <w:b/>
        </w:rPr>
        <w:t>Groups that have different people have low group cohesiveness</w:t>
      </w: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lastRenderedPageBreak/>
        <w:t xml:space="preserve">It was essential that we reminded the others of the importance of how critical cooperation and teamwork was to this project in order to stay focused on our objective. as long as we keep moving forward and never stop to look back, we will eventually wind up where we want to go </w:t>
      </w:r>
      <w:proofErr w:type="gramStart"/>
      <w:r w:rsidRPr="003D049C">
        <w:rPr>
          <w:rFonts w:ascii="Times New Roman" w:hAnsi="Times New Roman" w:cs="Times New Roman"/>
        </w:rPr>
        <w:t>As</w:t>
      </w:r>
      <w:proofErr w:type="gramEnd"/>
      <w:r w:rsidRPr="003D049C">
        <w:rPr>
          <w:rFonts w:ascii="Times New Roman" w:hAnsi="Times New Roman" w:cs="Times New Roman"/>
        </w:rPr>
        <w:t xml:space="preserve"> teammates workgroup cohesiveness decreases the chances of interpersonal clashes, In the other hand, though, this is not necessarily the case. Much of the participants in this group lacked cohesion with friends, so it was impossible to go forward with our objectives. </w:t>
      </w:r>
      <w:proofErr w:type="gramStart"/>
      <w:r w:rsidRPr="003D049C">
        <w:rPr>
          <w:rFonts w:ascii="Times New Roman" w:hAnsi="Times New Roman" w:cs="Times New Roman"/>
        </w:rPr>
        <w:t>other</w:t>
      </w:r>
      <w:proofErr w:type="gramEnd"/>
      <w:r w:rsidRPr="003D049C">
        <w:rPr>
          <w:rFonts w:ascii="Times New Roman" w:hAnsi="Times New Roman" w:cs="Times New Roman"/>
        </w:rPr>
        <w:t xml:space="preserve"> members of the community had an attitude of feeling self-importance and could not get to know the others and mostly preferred to work alone. The quality of in group cooperation that calls for cohesiveness is indispensable. Any students seem to be more proud of their own success rather than of the school accomplishment of the rest of the community. Therefore, they're more inclined to work alone than to; they want to stay away from working in groups. Thus, having a cohesive groups increases the amount of inspiration because of mutual reinforcement is offered by community members is supplied by other group members.</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 xml:space="preserve">Many that are a part of a collective society prefer and conform to established practices to maintain harmony with their attitudes and activities. </w:t>
      </w:r>
      <w:proofErr w:type="gramStart"/>
      <w:r w:rsidRPr="003D049C">
        <w:rPr>
          <w:rFonts w:ascii="Times New Roman" w:hAnsi="Times New Roman" w:cs="Times New Roman"/>
        </w:rPr>
        <w:t>implicit</w:t>
      </w:r>
      <w:proofErr w:type="gramEnd"/>
      <w:r w:rsidRPr="003D049C">
        <w:rPr>
          <w:rFonts w:ascii="Times New Roman" w:hAnsi="Times New Roman" w:cs="Times New Roman"/>
        </w:rPr>
        <w:t xml:space="preserve"> principles and unwritten guidelines which are commonly followed by people and contribute to their behaviors (De Wit, Greer &amp; </w:t>
      </w:r>
      <w:proofErr w:type="spellStart"/>
      <w:r w:rsidRPr="003D049C">
        <w:rPr>
          <w:rFonts w:ascii="Times New Roman" w:hAnsi="Times New Roman" w:cs="Times New Roman"/>
        </w:rPr>
        <w:t>Jehn</w:t>
      </w:r>
      <w:proofErr w:type="spellEnd"/>
      <w:r w:rsidRPr="003D049C">
        <w:rPr>
          <w:rFonts w:ascii="Times New Roman" w:hAnsi="Times New Roman" w:cs="Times New Roman"/>
        </w:rPr>
        <w:t>, 2012). The reason why some of the workers had refused to follow guidelines imposed by a certain organization was that they thought such rules would make it difficult for them to discover their own areas of contribution. Cohesiveness was decreased as a result of this, and this could result in lower employee motivation.</w:t>
      </w:r>
    </w:p>
    <w:p w:rsidR="00E737CB" w:rsidRPr="003D049C" w:rsidRDefault="00E737CB" w:rsidP="00E737CB">
      <w:pPr>
        <w:spacing w:line="480" w:lineRule="auto"/>
        <w:jc w:val="both"/>
        <w:rPr>
          <w:rFonts w:ascii="Times New Roman" w:hAnsi="Times New Roman" w:cs="Times New Roman"/>
          <w:b/>
        </w:rPr>
      </w:pP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b/>
        </w:rPr>
        <w:t>RECOMMENDATIONS</w:t>
      </w: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 xml:space="preserve">When competition between people is considered desirable, people are seen as different, thus, egalitarian competition is maximizes. To be competitive, group-motivated people working together to support one another has shown to increase their efficiency and productivity is a very good thing in </w:t>
      </w:r>
      <w:proofErr w:type="spellStart"/>
      <w:r w:rsidRPr="003D049C">
        <w:rPr>
          <w:rFonts w:ascii="Times New Roman" w:hAnsi="Times New Roman" w:cs="Times New Roman"/>
        </w:rPr>
        <w:t>organisations</w:t>
      </w:r>
      <w:proofErr w:type="spellEnd"/>
      <w:r w:rsidRPr="003D049C">
        <w:rPr>
          <w:rFonts w:ascii="Times New Roman" w:hAnsi="Times New Roman" w:cs="Times New Roman"/>
        </w:rPr>
        <w:t>.</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Leaders must also allow participants to communicate clearly and directly with each other. Both members will be encouraged to work together to accomplish the group's objectives, knowing that they are at ease.</w:t>
      </w:r>
    </w:p>
    <w:p w:rsidR="00E737CB" w:rsidRPr="003D049C" w:rsidRDefault="00E737CB" w:rsidP="00E737CB">
      <w:pPr>
        <w:spacing w:line="480" w:lineRule="auto"/>
        <w:jc w:val="both"/>
        <w:rPr>
          <w:rFonts w:ascii="Times New Roman" w:hAnsi="Times New Roman" w:cs="Times New Roman"/>
          <w:b/>
        </w:rPr>
      </w:pPr>
    </w:p>
    <w:p w:rsidR="00E737CB" w:rsidRPr="003D049C" w:rsidRDefault="00E737CB" w:rsidP="00E737CB">
      <w:pPr>
        <w:spacing w:line="480" w:lineRule="auto"/>
        <w:jc w:val="both"/>
        <w:rPr>
          <w:rFonts w:ascii="Times New Roman" w:hAnsi="Times New Roman" w:cs="Times New Roman"/>
          <w:b/>
        </w:rPr>
      </w:pPr>
      <w:r w:rsidRPr="003D049C">
        <w:rPr>
          <w:rFonts w:ascii="Times New Roman" w:hAnsi="Times New Roman" w:cs="Times New Roman"/>
          <w:b/>
        </w:rPr>
        <w:t>Inappropriate inter-group competition</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There was a great deal of inter-conflict at times. Certain representatives of the s do not agree with those who voted for the negotiation, and that may end up hurting any of the negotiations themselves. For example, because of the variety of our cultural and personal backgrounds, we were deeply divided in our discussion group. Consequently, for the time being, we were unable to function effectively The inter-group dispute we had in group was greatly due to the fact that the participants had different interests and coordination was insufficient.</w:t>
      </w:r>
    </w:p>
    <w:p w:rsidR="00E737CB" w:rsidRPr="003D049C" w:rsidRDefault="00E737CB" w:rsidP="00E737CB">
      <w:pPr>
        <w:spacing w:line="480" w:lineRule="auto"/>
        <w:jc w:val="both"/>
        <w:rPr>
          <w:rFonts w:ascii="Times New Roman" w:hAnsi="Times New Roman" w:cs="Times New Roman"/>
        </w:rPr>
      </w:pPr>
    </w:p>
    <w:p w:rsidR="00E737CB" w:rsidRPr="003D049C" w:rsidRDefault="003D049C" w:rsidP="00E737CB">
      <w:pPr>
        <w:spacing w:line="480" w:lineRule="auto"/>
        <w:jc w:val="both"/>
        <w:rPr>
          <w:rFonts w:ascii="Times New Roman" w:hAnsi="Times New Roman" w:cs="Times New Roman"/>
          <w:b/>
        </w:rPr>
      </w:pPr>
      <w:r w:rsidRPr="003D049C">
        <w:rPr>
          <w:rFonts w:ascii="Times New Roman" w:hAnsi="Times New Roman" w:cs="Times New Roman"/>
          <w:b/>
        </w:rPr>
        <w:t>Implied Demand</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 xml:space="preserve">All group members must have about the other group activities, specific goals about each other activities must be established before a new members are brought in. Thus, employees would be more likely to take part in their own activities as a result. leaders should also identify the teams and choose those who are best fitted to work together When everybody in the </w:t>
      </w:r>
      <w:proofErr w:type="spellStart"/>
      <w:r w:rsidRPr="003D049C">
        <w:rPr>
          <w:rFonts w:ascii="Times New Roman" w:hAnsi="Times New Roman" w:cs="Times New Roman"/>
        </w:rPr>
        <w:t>organisation</w:t>
      </w:r>
      <w:proofErr w:type="spellEnd"/>
      <w:r w:rsidRPr="003D049C">
        <w:rPr>
          <w:rFonts w:ascii="Times New Roman" w:hAnsi="Times New Roman" w:cs="Times New Roman"/>
        </w:rPr>
        <w:t xml:space="preserve"> is on board, they have a vested interest in reaching the company's objectives, they get inspired to work together to achieve them. Furthermore, the project manager should make sure that the goals are stated and communicated to the team members to be on the project scope of the team will be able to accomplish (Corey et al., 2013).</w:t>
      </w:r>
    </w:p>
    <w:p w:rsidR="00E737CB" w:rsidRPr="003D049C" w:rsidRDefault="00E737CB" w:rsidP="00E737CB">
      <w:pPr>
        <w:spacing w:line="480" w:lineRule="auto"/>
        <w:jc w:val="both"/>
        <w:rPr>
          <w:rFonts w:ascii="Times New Roman" w:hAnsi="Times New Roman" w:cs="Times New Roman"/>
          <w:b/>
        </w:rPr>
      </w:pPr>
    </w:p>
    <w:p w:rsidR="00E737CB" w:rsidRPr="003D049C" w:rsidRDefault="00E737CB" w:rsidP="00E737CB">
      <w:pPr>
        <w:spacing w:line="480" w:lineRule="auto"/>
        <w:jc w:val="both"/>
        <w:rPr>
          <w:rFonts w:ascii="Times New Roman" w:hAnsi="Times New Roman" w:cs="Times New Roman"/>
          <w:b/>
        </w:rPr>
      </w:pPr>
      <w:r w:rsidRPr="003D049C">
        <w:rPr>
          <w:rFonts w:ascii="Times New Roman" w:hAnsi="Times New Roman" w:cs="Times New Roman"/>
          <w:b/>
        </w:rPr>
        <w:t>Best strategies for increasing community efficiency</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the level of productivity means improving the consistency of performance while still reducing the amount of time spent on tasks Group leaders were charged with making sure that their members had a sense of community and worked together to accomplish their mission. In order to increase community effectiveness, employ the following tactics should be used.</w:t>
      </w:r>
    </w:p>
    <w:p w:rsidR="00E737CB" w:rsidRPr="003D049C" w:rsidRDefault="00E737CB" w:rsidP="00E737CB">
      <w:pPr>
        <w:spacing w:line="480" w:lineRule="auto"/>
        <w:jc w:val="both"/>
        <w:rPr>
          <w:rFonts w:ascii="Times New Roman" w:hAnsi="Times New Roman" w:cs="Times New Roman"/>
          <w:b/>
        </w:rPr>
      </w:pPr>
      <w:proofErr w:type="gramStart"/>
      <w:r w:rsidRPr="003D049C">
        <w:rPr>
          <w:rFonts w:ascii="Times New Roman" w:hAnsi="Times New Roman" w:cs="Times New Roman"/>
          <w:b/>
        </w:rPr>
        <w:t>significance</w:t>
      </w:r>
      <w:proofErr w:type="gramEnd"/>
      <w:r w:rsidRPr="003D049C">
        <w:rPr>
          <w:rFonts w:ascii="Times New Roman" w:hAnsi="Times New Roman" w:cs="Times New Roman"/>
          <w:b/>
        </w:rPr>
        <w:t xml:space="preserve"> and goals</w:t>
      </w: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 xml:space="preserve">Workers must be able to see the benefits to be gained by their work to motivate them to want to expand </w:t>
      </w:r>
      <w:proofErr w:type="gramStart"/>
      <w:r w:rsidRPr="003D049C">
        <w:rPr>
          <w:rFonts w:ascii="Times New Roman" w:hAnsi="Times New Roman" w:cs="Times New Roman"/>
        </w:rPr>
        <w:t>Since</w:t>
      </w:r>
      <w:proofErr w:type="gramEnd"/>
      <w:r w:rsidRPr="003D049C">
        <w:rPr>
          <w:rFonts w:ascii="Times New Roman" w:hAnsi="Times New Roman" w:cs="Times New Roman"/>
        </w:rPr>
        <w:t xml:space="preserve"> the team as a whole will give what they can to the project, this will lead to the ultimate purpose of the group. When the team partners see the impact of their work, they will be more inspired to do it well. They would still want to do their best to meet the expectations set for the community as a source of competition.</w:t>
      </w: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rPr>
      </w:pPr>
    </w:p>
    <w:p w:rsidR="00E737CB" w:rsidRPr="003D049C" w:rsidRDefault="00E737CB" w:rsidP="00E737CB">
      <w:pPr>
        <w:spacing w:line="480" w:lineRule="auto"/>
        <w:jc w:val="both"/>
        <w:rPr>
          <w:rFonts w:ascii="Times New Roman" w:hAnsi="Times New Roman" w:cs="Times New Roman"/>
          <w:b/>
        </w:rPr>
      </w:pPr>
      <w:r w:rsidRPr="003D049C">
        <w:rPr>
          <w:rFonts w:ascii="Times New Roman" w:hAnsi="Times New Roman" w:cs="Times New Roman"/>
          <w:b/>
        </w:rPr>
        <w:t>Conclusions</w:t>
      </w:r>
    </w:p>
    <w:p w:rsidR="00E737CB" w:rsidRPr="003D049C" w:rsidRDefault="00E737CB" w:rsidP="00E737CB">
      <w:pPr>
        <w:spacing w:line="480" w:lineRule="auto"/>
        <w:jc w:val="both"/>
        <w:rPr>
          <w:rFonts w:ascii="Times New Roman" w:hAnsi="Times New Roman" w:cs="Times New Roman"/>
        </w:rPr>
      </w:pPr>
      <w:r w:rsidRPr="003D049C">
        <w:rPr>
          <w:rFonts w:ascii="Times New Roman" w:hAnsi="Times New Roman" w:cs="Times New Roman"/>
        </w:rPr>
        <w:t xml:space="preserve">Any difficulties you have in a community or company should be worked on instead of being allowed to fester. Conflicts lead to lower the effectiveness of individuals in the business. To either eliminate or assist in the elimination of conflicting roles, improved coordination is needed in the hospital, and ethical guidelines imposed to assure transparency and prevent confrontation. Effective communication is essential to organization. An increased ability to communicate was essential in helping our community to </w:t>
      </w:r>
      <w:r w:rsidRPr="003D049C">
        <w:rPr>
          <w:rFonts w:ascii="Times New Roman" w:hAnsi="Times New Roman" w:cs="Times New Roman"/>
        </w:rPr>
        <w:lastRenderedPageBreak/>
        <w:t xml:space="preserve">improve our agreeable solutions. A community member should strive to improve upon her responsibilities if she expects cohesiveness in the group to be enhanced. </w:t>
      </w:r>
      <w:proofErr w:type="gramStart"/>
      <w:r w:rsidRPr="003D049C">
        <w:rPr>
          <w:rFonts w:ascii="Times New Roman" w:hAnsi="Times New Roman" w:cs="Times New Roman"/>
        </w:rPr>
        <w:t>the</w:t>
      </w:r>
      <w:proofErr w:type="gramEnd"/>
      <w:r w:rsidRPr="003D049C">
        <w:rPr>
          <w:rFonts w:ascii="Times New Roman" w:hAnsi="Times New Roman" w:cs="Times New Roman"/>
        </w:rPr>
        <w:t xml:space="preserve"> teams can also be assigned competitive partners who support their relationships in additional ways that expand their connection with one another. In order to boost the effectiveness of individuals, it is essential to use incentives, as well as praise to set specific and reachable targets, and praise the productivity of those who accomplish them.</w:t>
      </w:r>
    </w:p>
    <w:p w:rsidR="00E737CB" w:rsidRPr="003D049C" w:rsidRDefault="00E737CB" w:rsidP="00E737CB">
      <w:pPr>
        <w:rPr>
          <w:rFonts w:ascii="Times New Roman" w:hAnsi="Times New Roman" w:cs="Times New Roman"/>
        </w:rPr>
      </w:pPr>
    </w:p>
    <w:p w:rsidR="00E737CB" w:rsidRPr="003D049C" w:rsidRDefault="00E737CB" w:rsidP="00E737CB">
      <w:pPr>
        <w:rPr>
          <w:rFonts w:ascii="Times New Roman" w:hAnsi="Times New Roman" w:cs="Times New Roman"/>
          <w:b/>
        </w:rPr>
      </w:pPr>
      <w:r w:rsidRPr="003D049C">
        <w:rPr>
          <w:rFonts w:ascii="Times New Roman" w:hAnsi="Times New Roman" w:cs="Times New Roman"/>
          <w:b/>
        </w:rPr>
        <w:t>References</w:t>
      </w:r>
    </w:p>
    <w:p w:rsidR="00E737CB" w:rsidRPr="003D049C" w:rsidRDefault="00E737CB" w:rsidP="00E737CB">
      <w:pPr>
        <w:spacing w:line="240" w:lineRule="auto"/>
        <w:rPr>
          <w:rFonts w:ascii="Times New Roman" w:hAnsi="Times New Roman" w:cs="Times New Roman"/>
        </w:rPr>
      </w:pPr>
      <w:r w:rsidRPr="003D049C">
        <w:rPr>
          <w:rFonts w:ascii="Times New Roman" w:hAnsi="Times New Roman" w:cs="Times New Roman"/>
        </w:rPr>
        <w:t>Barsade, S. G., &amp; Gibson, D. E. (2012). Group affect its influence on individual and group outcomes. Current Directions in Psychological Science, 21(2), 119-123.</w:t>
      </w:r>
    </w:p>
    <w:p w:rsidR="00E737CB" w:rsidRPr="003D049C" w:rsidRDefault="00E737CB" w:rsidP="00E737CB">
      <w:pPr>
        <w:spacing w:line="240" w:lineRule="auto"/>
        <w:rPr>
          <w:rFonts w:ascii="Times New Roman" w:hAnsi="Times New Roman" w:cs="Times New Roman"/>
        </w:rPr>
      </w:pPr>
      <w:r w:rsidRPr="003D049C">
        <w:rPr>
          <w:rFonts w:ascii="Times New Roman" w:hAnsi="Times New Roman" w:cs="Times New Roman"/>
        </w:rPr>
        <w:t xml:space="preserve">Corey, M., Corey, G., &amp; Corey, C. (2013). Groups: Process and practice. </w:t>
      </w:r>
      <w:proofErr w:type="spellStart"/>
      <w:r w:rsidRPr="003D049C">
        <w:rPr>
          <w:rFonts w:ascii="Times New Roman" w:hAnsi="Times New Roman" w:cs="Times New Roman"/>
        </w:rPr>
        <w:t>Cengage</w:t>
      </w:r>
      <w:proofErr w:type="spellEnd"/>
      <w:r w:rsidRPr="003D049C">
        <w:rPr>
          <w:rFonts w:ascii="Times New Roman" w:hAnsi="Times New Roman" w:cs="Times New Roman"/>
        </w:rPr>
        <w:t xml:space="preserve"> Learning.</w:t>
      </w:r>
    </w:p>
    <w:p w:rsidR="00E737CB" w:rsidRPr="003D049C" w:rsidRDefault="00E737CB" w:rsidP="00E737CB">
      <w:pPr>
        <w:spacing w:line="240" w:lineRule="auto"/>
        <w:rPr>
          <w:rFonts w:ascii="Times New Roman" w:hAnsi="Times New Roman" w:cs="Times New Roman"/>
        </w:rPr>
      </w:pPr>
      <w:r w:rsidRPr="003D049C">
        <w:rPr>
          <w:rFonts w:ascii="Times New Roman" w:hAnsi="Times New Roman" w:cs="Times New Roman"/>
        </w:rPr>
        <w:t xml:space="preserve">De Wit, F. R., Greer, L. L., &amp; </w:t>
      </w:r>
      <w:proofErr w:type="spellStart"/>
      <w:r w:rsidRPr="003D049C">
        <w:rPr>
          <w:rFonts w:ascii="Times New Roman" w:hAnsi="Times New Roman" w:cs="Times New Roman"/>
        </w:rPr>
        <w:t>Jehn</w:t>
      </w:r>
      <w:proofErr w:type="spellEnd"/>
      <w:r w:rsidRPr="003D049C">
        <w:rPr>
          <w:rFonts w:ascii="Times New Roman" w:hAnsi="Times New Roman" w:cs="Times New Roman"/>
        </w:rPr>
        <w:t xml:space="preserve">, K. A. (2012). The paradox of </w:t>
      </w:r>
      <w:proofErr w:type="spellStart"/>
      <w:r w:rsidRPr="003D049C">
        <w:rPr>
          <w:rFonts w:ascii="Times New Roman" w:hAnsi="Times New Roman" w:cs="Times New Roman"/>
        </w:rPr>
        <w:t>intragroup</w:t>
      </w:r>
      <w:proofErr w:type="spellEnd"/>
      <w:r w:rsidRPr="003D049C">
        <w:rPr>
          <w:rFonts w:ascii="Times New Roman" w:hAnsi="Times New Roman" w:cs="Times New Roman"/>
        </w:rPr>
        <w:t xml:space="preserve"> conflict: a </w:t>
      </w:r>
      <w:proofErr w:type="spellStart"/>
      <w:r w:rsidRPr="003D049C">
        <w:rPr>
          <w:rFonts w:ascii="Times New Roman" w:hAnsi="Times New Roman" w:cs="Times New Roman"/>
        </w:rPr>
        <w:t>metaanalysis</w:t>
      </w:r>
      <w:proofErr w:type="spellEnd"/>
      <w:r w:rsidRPr="003D049C">
        <w:rPr>
          <w:rFonts w:ascii="Times New Roman" w:hAnsi="Times New Roman" w:cs="Times New Roman"/>
        </w:rPr>
        <w:t>. Journal of Applied Psychology, 97(2</w:t>
      </w:r>
      <w:proofErr w:type="gramStart"/>
      <w:r w:rsidRPr="003D049C">
        <w:rPr>
          <w:rFonts w:ascii="Times New Roman" w:hAnsi="Times New Roman" w:cs="Times New Roman"/>
        </w:rPr>
        <w:t>) ,</w:t>
      </w:r>
      <w:proofErr w:type="gramEnd"/>
      <w:r w:rsidRPr="003D049C">
        <w:rPr>
          <w:rFonts w:ascii="Times New Roman" w:hAnsi="Times New Roman" w:cs="Times New Roman"/>
        </w:rPr>
        <w:t xml:space="preserve">  360.</w:t>
      </w:r>
    </w:p>
    <w:p w:rsidR="00E737CB" w:rsidRPr="003D049C" w:rsidRDefault="00E737CB" w:rsidP="00E737CB">
      <w:pPr>
        <w:spacing w:line="240" w:lineRule="auto"/>
        <w:rPr>
          <w:rFonts w:ascii="Times New Roman" w:hAnsi="Times New Roman" w:cs="Times New Roman"/>
        </w:rPr>
      </w:pPr>
      <w:r w:rsidRPr="003D049C">
        <w:rPr>
          <w:rFonts w:ascii="Times New Roman" w:hAnsi="Times New Roman" w:cs="Times New Roman"/>
        </w:rPr>
        <w:t>Levi, D. (2013). Group dynamics for teams. Sage.</w:t>
      </w:r>
    </w:p>
    <w:p w:rsidR="00E737CB" w:rsidRPr="003D049C" w:rsidRDefault="00E737CB" w:rsidP="00E737CB">
      <w:pPr>
        <w:spacing w:line="240" w:lineRule="auto"/>
        <w:rPr>
          <w:rFonts w:ascii="Times New Roman" w:hAnsi="Times New Roman" w:cs="Times New Roman"/>
        </w:rPr>
      </w:pPr>
      <w:proofErr w:type="spellStart"/>
      <w:r w:rsidRPr="003D049C">
        <w:rPr>
          <w:rFonts w:ascii="Times New Roman" w:hAnsi="Times New Roman" w:cs="Times New Roman"/>
        </w:rPr>
        <w:t>Lumineau</w:t>
      </w:r>
      <w:proofErr w:type="spellEnd"/>
      <w:r w:rsidRPr="003D049C">
        <w:rPr>
          <w:rFonts w:ascii="Times New Roman" w:hAnsi="Times New Roman" w:cs="Times New Roman"/>
        </w:rPr>
        <w:t>, F., Eckerd, S., &amp; Handley, S. (2015). Inter-Organizational Conflicts: Research Overview, Challenges, and Opportunities. Forthcoming in Journal of Strategic Contracting and Negotiation.</w:t>
      </w:r>
    </w:p>
    <w:p w:rsidR="00063420" w:rsidRPr="003D049C" w:rsidRDefault="00E737CB" w:rsidP="00E737CB">
      <w:pPr>
        <w:spacing w:line="240" w:lineRule="auto"/>
        <w:rPr>
          <w:rFonts w:ascii="Times New Roman" w:hAnsi="Times New Roman" w:cs="Times New Roman"/>
        </w:rPr>
      </w:pPr>
      <w:proofErr w:type="spellStart"/>
      <w:r w:rsidRPr="003D049C">
        <w:rPr>
          <w:rFonts w:ascii="Times New Roman" w:hAnsi="Times New Roman" w:cs="Times New Roman"/>
        </w:rPr>
        <w:t>Northen</w:t>
      </w:r>
      <w:proofErr w:type="spellEnd"/>
      <w:r w:rsidRPr="003D049C">
        <w:rPr>
          <w:rFonts w:ascii="Times New Roman" w:hAnsi="Times New Roman" w:cs="Times New Roman"/>
        </w:rPr>
        <w:t>, H., &amp; Kurland, R. (2013). Social work with groups. Columbia University Press.</w:t>
      </w:r>
    </w:p>
    <w:sectPr w:rsidR="00063420" w:rsidRPr="003D049C" w:rsidSect="00296D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737CB"/>
    <w:rsid w:val="00063420"/>
    <w:rsid w:val="00296D73"/>
    <w:rsid w:val="003D049C"/>
    <w:rsid w:val="00D83E6F"/>
    <w:rsid w:val="00E737CB"/>
    <w:rsid w:val="00F36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2021-04-25T00:03:00Z</dcterms:created>
  <dcterms:modified xsi:type="dcterms:W3CDTF">2021-04-25T04:42:00Z</dcterms:modified>
</cp:coreProperties>
</file>